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TÍTULO DO RESUMO (Arial, 14, negrito, caixa alta e centralizado): Subtítulo, se existir. (Arial, 13, negrito, </w:t>
      </w:r>
      <w:r w:rsidDel="00000000" w:rsidR="00000000" w:rsidRPr="00000000">
        <w:rPr>
          <w:b w:val="1"/>
          <w:sz w:val="28"/>
          <w:szCs w:val="28"/>
          <w:rtl w:val="0"/>
        </w:rPr>
        <w:t xml:space="preserve">minúsculas</w:t>
      </w:r>
      <w:r w:rsidDel="00000000" w:rsidR="00000000" w:rsidRPr="00000000">
        <w:rPr>
          <w:b w:val="1"/>
          <w:sz w:val="28"/>
          <w:szCs w:val="28"/>
          <w:rtl w:val="0"/>
        </w:rPr>
        <w:t xml:space="preserve"> e centralizado)</w:t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Nome A. Sobrenome¹</w:t>
      </w:r>
      <w:r w:rsidDel="00000000" w:rsidR="00000000" w:rsidRPr="00000000">
        <w:rPr>
          <w:sz w:val="24"/>
          <w:szCs w:val="24"/>
          <w:rtl w:val="0"/>
        </w:rPr>
        <w:t xml:space="preserve">, Nome A. Sobrenome, Nome A. Sobrenome, Nome A. Sobrenome, Nome A. Sobrenome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(Nome dos autores - no máximo sete - escrito em fonte Arial 12, sublinhar o nome dos apresentadores e numerar a ordem dos autores, exceto no caso de não haver primeiro autor, neste caso colocar em ordem alfabética e incluir a frase indicada abaixo).</w:t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nomes das(os) autoras(es) em ordem alfabética </w:t>
      </w:r>
      <w:r w:rsidDel="00000000" w:rsidR="00000000" w:rsidRPr="00000000">
        <w:rPr>
          <w:sz w:val="24"/>
          <w:szCs w:val="24"/>
          <w:rtl w:val="0"/>
        </w:rPr>
        <w:t xml:space="preserve">(Arial, 12, itálico. Incluir apenas caso não tenha primeiro autor)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¹email.para.correspondência@email.com,</w:t>
      </w: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  <w:t xml:space="preserve"> (Arial, 11, </w:t>
      </w:r>
      <w:r w:rsidDel="00000000" w:rsidR="00000000" w:rsidRPr="00000000">
        <w:rPr>
          <w:rtl w:val="0"/>
        </w:rPr>
        <w:t xml:space="preserve">minúsculas</w:t>
      </w:r>
      <w:r w:rsidDel="00000000" w:rsidR="00000000" w:rsidRPr="00000000">
        <w:rPr>
          <w:rtl w:val="0"/>
        </w:rPr>
        <w:t xml:space="preserve"> e centralizado).</w:t>
      </w:r>
    </w:p>
    <w:p w:rsidR="00000000" w:rsidDel="00000000" w:rsidP="00000000" w:rsidRDefault="00000000" w:rsidRPr="00000000" w14:paraId="00000006">
      <w:pPr>
        <w:spacing w:before="240" w:line="276" w:lineRule="auto"/>
        <w:ind w:firstLine="700"/>
        <w:jc w:val="both"/>
        <w:rPr/>
      </w:pPr>
      <w:r w:rsidDel="00000000" w:rsidR="00000000" w:rsidRPr="00000000">
        <w:rPr>
          <w:rtl w:val="0"/>
        </w:rPr>
        <w:t xml:space="preserve">O trabalho deverá iniciar com o título com alinhamento Centralizado, fonte Arial, tamanho 14, negrito e em caixa alta. O subtítulo é opcional, mas quando posto, deve estar uma linha abaixo do título, ser escrito com fonte Arial 13, em negrito, letras </w:t>
      </w:r>
      <w:r w:rsidDel="00000000" w:rsidR="00000000" w:rsidRPr="00000000">
        <w:rPr>
          <w:rtl w:val="0"/>
        </w:rPr>
        <w:t xml:space="preserve">minúsculas</w:t>
      </w:r>
      <w:r w:rsidDel="00000000" w:rsidR="00000000" w:rsidRPr="00000000">
        <w:rPr>
          <w:rtl w:val="0"/>
        </w:rPr>
        <w:t xml:space="preserve"> e centralizado. Após o título, deve vir o nome completo de cada autor, em fonte Arial tamanho 12, alinhamento centralizado, letras iniciais dos nomes maiúsculas e as demais minúsculas, separados por vírgula. Os nomes dos apresentadores do trabalho durante o evento devem ser sublinhados. Abaixo dos nomes deve ser informado o e-mail para contato.  </w:t>
      </w:r>
    </w:p>
    <w:p w:rsidR="00000000" w:rsidDel="00000000" w:rsidP="00000000" w:rsidRDefault="00000000" w:rsidRPr="00000000" w14:paraId="00000007">
      <w:pPr>
        <w:spacing w:line="276" w:lineRule="auto"/>
        <w:ind w:firstLine="700"/>
        <w:jc w:val="both"/>
        <w:rPr/>
      </w:pPr>
      <w:r w:rsidDel="00000000" w:rsidR="00000000" w:rsidRPr="00000000">
        <w:rPr>
          <w:rtl w:val="0"/>
        </w:rPr>
        <w:t xml:space="preserve">Todos os resumos, obrigatoriamente, deverão conter Introdução, Material e Métodos, Resultados e Discussão, Conclusão, Referências e, opcionalmente, Agradecimentos. O trabalho deverá ser digitado em tamanho A4, com margens moderadas, ajustadas em: Superior (2,54 cm), Inferior (2,54 cm), Esquerda (1,91 cm) e Direita (1,91 cm), texto em uma coluna, espaçamento 1,15 entre linhas e parágrafo de 1,25 centímetros. Aceitaremos os textos escritos com no mínimo 400 palavras e no máximo 1000 palavras. O resumo não deve ultrapassar três laudas, incluindo cabeçalho, título, subtítulo, autores e e-mail. E excluindo as referências bibliográficas e palavras-chave (incluir tabelas, gráficos e imagens nesse espaço). A Fonte Arial 11 e alinhamento justificado deve ser usada em todo o resumo. Para demais formatações específicas, nomenclaturas e nomes e fórmulas científicas, citações e referências, observe a última edição da ABNT. Todas as tabelas devem ser numeradas (1,2,3,...), possuir títulos acima da tabela, justificados, fonte 11. Elas devem ser citadas anteriormente no texto, caso haja fonte para a tabela, deve ser colocada abaixo da mesma (fonte 11). Serão aceitas, até, 5 (cinco) e no mínimo 3 (três) palavras-chave, separadas por ponto e vírgula, organizadas em ordem alfabética, com fonte Arial 11 e alinhamento justificado.</w:t>
      </w:r>
    </w:p>
    <w:p w:rsidR="00000000" w:rsidDel="00000000" w:rsidP="00000000" w:rsidRDefault="00000000" w:rsidRPr="00000000" w14:paraId="00000008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         Os resumos devem ser submetidos exclusivamente em formato “.doc” ou “docx” (Word 2007-2016) à Comissão Científica através do upload do arquivo no formulário de inscrição online. Todo o manuscrito deve ser feito em português brasileiro (pt-BR). Ao fim da escrita, procure usar um software anti-plágio para que possa verificar se os escritos estão em concordância com o ineditismo acadêmico. O software COPYSPYDER (http://copyspider.com.br/main/pt-br/download) por ser gratuito é o mais recomendado para a varredura e análise. Os agradecimentos, quando houver, poderão ser dirigidos a órgãos de fomento, pessoas que contribuíram na pesquisa e/ou laboratórios de pesquisa.</w:t>
      </w:r>
    </w:p>
    <w:p w:rsidR="00000000" w:rsidDel="00000000" w:rsidP="00000000" w:rsidRDefault="00000000" w:rsidRPr="00000000" w14:paraId="00000009">
      <w:pPr>
        <w:spacing w:line="276" w:lineRule="auto"/>
        <w:ind w:firstLine="70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b w:val="1"/>
          <w:rtl w:val="0"/>
        </w:rPr>
        <w:t xml:space="preserve">Palavras-chave:</w:t>
      </w:r>
      <w:r w:rsidDel="00000000" w:rsidR="00000000" w:rsidRPr="00000000">
        <w:rPr>
          <w:rtl w:val="0"/>
        </w:rPr>
        <w:t xml:space="preserve"> Palavra 1; Palavra 2; Palavra 3. (No mínimo três e no máximo cinco expressões em português brasileiro relacionadas ao tema do trabalho, organizadas em ordem alfabética e separadas por “ponto e vírgula”).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b w:val="1"/>
          <w:rtl w:val="0"/>
        </w:rPr>
        <w:t xml:space="preserve">Referências Bibliográficas: </w:t>
      </w: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rtl w:val="0"/>
        </w:rPr>
        <w:t xml:space="preserve">olocar conforme a norma vigen</w:t>
      </w:r>
      <w:r w:rsidDel="00000000" w:rsidR="00000000" w:rsidRPr="00000000">
        <w:rPr>
          <w:highlight w:val="white"/>
          <w:rtl w:val="0"/>
        </w:rPr>
        <w:t xml:space="preserve">te da ABNT, recomendamos o uso do site </w:t>
      </w:r>
      <w:hyperlink r:id="rId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www.more.ufsc.br</w:t>
        </w:r>
      </w:hyperlink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para padronizar as referências.</w:t>
      </w:r>
      <w:r w:rsidDel="00000000" w:rsidR="00000000" w:rsidRPr="00000000">
        <w:rPr>
          <w:rtl w:val="0"/>
        </w:rPr>
      </w:r>
    </w:p>
    <w:sectPr>
      <w:headerReference r:id="rId7" w:type="default"/>
      <w:pgSz w:h="16834" w:w="11909"/>
      <w:pgMar w:bottom="1440" w:top="1440" w:left="1440" w:right="1440" w:header="283.46456692913387" w:footer="283.4645669291338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5305425" cy="136305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>
                    <a:alphaModFix amt="72000"/>
                  </a:blip>
                  <a:srcRect b="19280" l="0" r="0" t="13255"/>
                  <a:stretch>
                    <a:fillRect/>
                  </a:stretch>
                </pic:blipFill>
                <pic:spPr>
                  <a:xfrm>
                    <a:off x="0" y="0"/>
                    <a:ext cx="5305425" cy="13630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more.ufsc.br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